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38D1" w:rsidRDefault="003738D1" w:rsidP="00461385">
      <w:pPr>
        <w:spacing w:before="74"/>
        <w:ind w:left="204" w:right="182"/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</w:rPr>
        <w:drawing>
          <wp:inline distT="0" distB="0" distL="0" distR="0" wp14:anchorId="182061C1" wp14:editId="2D52F877">
            <wp:extent cx="5940425" cy="81705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8D1" w:rsidRDefault="003738D1" w:rsidP="00461385">
      <w:pPr>
        <w:spacing w:before="74"/>
        <w:ind w:left="204" w:right="182"/>
        <w:jc w:val="center"/>
        <w:rPr>
          <w:rFonts w:ascii="Times New Roman" w:hAnsi="Times New Roman" w:cs="Times New Roman"/>
          <w:b/>
          <w:sz w:val="28"/>
        </w:rPr>
      </w:pPr>
    </w:p>
    <w:p w:rsidR="003738D1" w:rsidRDefault="003738D1" w:rsidP="00461385">
      <w:pPr>
        <w:spacing w:before="74"/>
        <w:ind w:left="204" w:right="182"/>
        <w:jc w:val="center"/>
        <w:rPr>
          <w:rFonts w:ascii="Times New Roman" w:hAnsi="Times New Roman" w:cs="Times New Roman"/>
          <w:b/>
          <w:sz w:val="28"/>
        </w:rPr>
      </w:pPr>
    </w:p>
    <w:p w:rsidR="00461385" w:rsidRPr="00461385" w:rsidRDefault="00461385" w:rsidP="00461385">
      <w:pPr>
        <w:spacing w:before="74"/>
        <w:ind w:left="204" w:right="182"/>
        <w:jc w:val="center"/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  <w:r w:rsidRPr="00461385">
        <w:rPr>
          <w:rFonts w:ascii="Times New Roman" w:hAnsi="Times New Roman" w:cs="Times New Roman"/>
          <w:b/>
          <w:sz w:val="28"/>
        </w:rPr>
        <w:lastRenderedPageBreak/>
        <w:t>СОДЕРЖАНИЕ</w:t>
      </w:r>
    </w:p>
    <w:sdt>
      <w:sdtPr>
        <w:rPr>
          <w:rFonts w:asciiTheme="minorHAnsi" w:eastAsiaTheme="minorEastAsia" w:hAnsiTheme="minorHAnsi" w:cstheme="minorBidi"/>
          <w:sz w:val="22"/>
          <w:szCs w:val="22"/>
          <w:lang w:eastAsia="ru-RU"/>
        </w:rPr>
        <w:id w:val="1792889"/>
        <w:docPartObj>
          <w:docPartGallery w:val="Table of Contents"/>
          <w:docPartUnique/>
        </w:docPartObj>
      </w:sdtPr>
      <w:sdtEndPr/>
      <w:sdtContent>
        <w:p w:rsidR="00461385" w:rsidRPr="00461385" w:rsidRDefault="008908E7" w:rsidP="00461385">
          <w:pPr>
            <w:pStyle w:val="11"/>
            <w:numPr>
              <w:ilvl w:val="0"/>
              <w:numId w:val="16"/>
            </w:numPr>
            <w:tabs>
              <w:tab w:val="left" w:pos="441"/>
              <w:tab w:val="left" w:pos="567"/>
              <w:tab w:val="right" w:leader="dot" w:pos="9076"/>
            </w:tabs>
            <w:spacing w:before="536" w:line="276" w:lineRule="auto"/>
            <w:ind w:hanging="553"/>
          </w:pPr>
          <w:r w:rsidRPr="00461385">
            <w:fldChar w:fldCharType="begin"/>
          </w:r>
          <w:r w:rsidR="00461385" w:rsidRPr="00461385">
            <w:instrText xml:space="preserve">TOC \o "1-1" \h \z \u </w:instrText>
          </w:r>
          <w:r w:rsidRPr="00461385">
            <w:fldChar w:fldCharType="separate"/>
          </w:r>
          <w:hyperlink w:anchor="_bookmark0" w:history="1">
            <w:r w:rsidR="00461385" w:rsidRPr="00461385">
              <w:t>ПОЯСНИТЕЛЬНАЯ</w:t>
            </w:r>
            <w:r w:rsidR="00461385" w:rsidRPr="00461385">
              <w:rPr>
                <w:spacing w:val="-1"/>
              </w:rPr>
              <w:t xml:space="preserve"> </w:t>
            </w:r>
            <w:r w:rsidR="00461385" w:rsidRPr="00461385">
              <w:t>ЗАПИСКА</w:t>
            </w:r>
            <w:r w:rsidR="00461385" w:rsidRPr="00461385">
              <w:tab/>
              <w:t>3</w:t>
            </w:r>
          </w:hyperlink>
        </w:p>
        <w:p w:rsidR="00461385" w:rsidRPr="00461385" w:rsidRDefault="00B9247A" w:rsidP="00461385">
          <w:pPr>
            <w:pStyle w:val="11"/>
            <w:numPr>
              <w:ilvl w:val="0"/>
              <w:numId w:val="16"/>
            </w:numPr>
            <w:tabs>
              <w:tab w:val="left" w:pos="567"/>
              <w:tab w:val="right" w:leader="dot" w:pos="9076"/>
            </w:tabs>
            <w:spacing w:line="276" w:lineRule="auto"/>
            <w:ind w:hanging="553"/>
          </w:pPr>
          <w:hyperlink w:anchor="_bookmark1" w:history="1">
            <w:r w:rsidR="00461385" w:rsidRPr="00461385">
              <w:t>ОПИСАНИЕ</w:t>
            </w:r>
            <w:r w:rsidR="00461385" w:rsidRPr="00461385">
              <w:rPr>
                <w:spacing w:val="-3"/>
              </w:rPr>
              <w:t xml:space="preserve"> </w:t>
            </w:r>
            <w:r w:rsidR="00461385" w:rsidRPr="00461385">
              <w:t>УЧЕБНОГО</w:t>
            </w:r>
            <w:r w:rsidR="00461385" w:rsidRPr="00461385">
              <w:rPr>
                <w:spacing w:val="1"/>
              </w:rPr>
              <w:t xml:space="preserve"> </w:t>
            </w:r>
            <w:r w:rsidR="00461385" w:rsidRPr="00461385">
              <w:t>ПРЕДМЕТА</w:t>
            </w:r>
            <w:r w:rsidR="00461385" w:rsidRPr="00461385">
              <w:tab/>
            </w:r>
            <w:r w:rsidR="00461385">
              <w:rPr>
                <w:lang w:val="en-US"/>
              </w:rPr>
              <w:t>5</w:t>
            </w:r>
          </w:hyperlink>
        </w:p>
        <w:p w:rsidR="00461385" w:rsidRPr="00461385" w:rsidRDefault="00B9247A" w:rsidP="00461385">
          <w:pPr>
            <w:pStyle w:val="11"/>
            <w:numPr>
              <w:ilvl w:val="0"/>
              <w:numId w:val="16"/>
            </w:numPr>
            <w:tabs>
              <w:tab w:val="left" w:pos="567"/>
              <w:tab w:val="right" w:leader="dot" w:pos="9079"/>
            </w:tabs>
            <w:spacing w:line="276" w:lineRule="auto"/>
            <w:ind w:hanging="552"/>
          </w:pPr>
          <w:hyperlink w:anchor="_bookmark2" w:history="1">
            <w:r w:rsidR="00461385" w:rsidRPr="00461385">
              <w:t>ТЕМАТИЧЕСКОЕ ПЛАНИРОВАНИЕ</w:t>
            </w:r>
            <w:r w:rsidR="00461385" w:rsidRPr="00461385">
              <w:tab/>
            </w:r>
            <w:r w:rsidR="00461385">
              <w:rPr>
                <w:lang w:val="en-US"/>
              </w:rPr>
              <w:t>8</w:t>
            </w:r>
          </w:hyperlink>
        </w:p>
        <w:p w:rsidR="00461385" w:rsidRDefault="008908E7" w:rsidP="00461385">
          <w:r w:rsidRPr="00461385">
            <w:rPr>
              <w:rFonts w:ascii="Times New Roman" w:hAnsi="Times New Roman" w:cs="Times New Roman"/>
            </w:rPr>
            <w:fldChar w:fldCharType="end"/>
          </w:r>
        </w:p>
      </w:sdtContent>
    </w:sdt>
    <w:p w:rsidR="00461385" w:rsidRDefault="00672F3F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  </w:t>
      </w:r>
      <w:r w:rsidR="007A48ED">
        <w:rPr>
          <w:rFonts w:ascii="Times New Roman" w:eastAsia="Calibri" w:hAnsi="Times New Roman" w:cs="Times New Roman"/>
          <w:sz w:val="27"/>
          <w:szCs w:val="27"/>
          <w:lang w:eastAsia="en-US"/>
        </w:rPr>
        <w:tab/>
      </w: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6F0A0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461385" w:rsidRDefault="00461385" w:rsidP="00461385">
      <w:pPr>
        <w:spacing w:after="0" w:line="240" w:lineRule="auto"/>
        <w:rPr>
          <w:rFonts w:ascii="Times New Roman" w:eastAsia="Calibri" w:hAnsi="Times New Roman" w:cs="Times New Roman"/>
          <w:b/>
          <w:sz w:val="27"/>
          <w:szCs w:val="27"/>
          <w:lang w:val="en-US" w:eastAsia="en-US"/>
        </w:rPr>
      </w:pPr>
    </w:p>
    <w:p w:rsidR="00461385" w:rsidRPr="00461385" w:rsidRDefault="00461385" w:rsidP="00461385">
      <w:pPr>
        <w:pStyle w:val="a4"/>
        <w:numPr>
          <w:ilvl w:val="1"/>
          <w:numId w:val="16"/>
        </w:numPr>
        <w:spacing w:line="240" w:lineRule="auto"/>
        <w:ind w:left="709"/>
        <w:jc w:val="center"/>
        <w:rPr>
          <w:rFonts w:ascii="Times New Roman" w:eastAsia="Calibri" w:hAnsi="Times New Roman" w:cs="Times New Roman"/>
          <w:b/>
          <w:sz w:val="27"/>
          <w:szCs w:val="27"/>
          <w:lang w:eastAsia="en-US"/>
        </w:rPr>
      </w:pPr>
      <w:r w:rsidRPr="00461385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672F3F" w:rsidRPr="00314A38" w:rsidRDefault="00672F3F" w:rsidP="0046138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рабочая программа по п</w:t>
      </w:r>
      <w:r w:rsidR="00C61860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редмету «Двигательное развитие</w:t>
      </w:r>
      <w:r w:rsidR="00052716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»</w:t>
      </w:r>
      <w:r w:rsidR="00335891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26862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для </w:t>
      </w:r>
      <w:r w:rsidR="00C61860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1 </w:t>
      </w:r>
      <w:r w:rsidR="00126862"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класса 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разработана для обучающихся и воспитанников  с ограниченными возможностями здоровья </w:t>
      </w:r>
      <w:r w:rsidRPr="00314A38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 умственной отсталостью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97564" w:rsidRPr="00314A38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(интеллектуальными нарушениями 2</w:t>
      </w:r>
      <w:r w:rsidRPr="00314A38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вариант)</w:t>
      </w:r>
      <w:r w:rsidRPr="00314A38">
        <w:rPr>
          <w:rFonts w:ascii="Times New Roman" w:hAnsi="Times New Roman" w:cs="Times New Roman"/>
          <w:i/>
          <w:color w:val="000000"/>
          <w:sz w:val="27"/>
          <w:szCs w:val="27"/>
          <w:shd w:val="clear" w:color="auto" w:fill="FFFFFF"/>
        </w:rPr>
        <w:t xml:space="preserve"> </w:t>
      </w:r>
      <w:r w:rsidR="005244F8">
        <w:rPr>
          <w:rFonts w:ascii="Times New Roman" w:hAnsi="Times New Roman" w:cs="Times New Roman"/>
          <w:sz w:val="27"/>
          <w:szCs w:val="27"/>
        </w:rPr>
        <w:t>ГБОУ  «Нижнекамская школа  № 23</w:t>
      </w:r>
      <w:r w:rsidRPr="00314A38">
        <w:rPr>
          <w:rFonts w:ascii="Times New Roman" w:hAnsi="Times New Roman" w:cs="Times New Roman"/>
          <w:sz w:val="27"/>
          <w:szCs w:val="27"/>
        </w:rPr>
        <w:t>».  Данная рабочая программа с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оставлена на основе следующих нормативных документов:</w:t>
      </w:r>
    </w:p>
    <w:p w:rsidR="00672F3F" w:rsidRPr="00314A38" w:rsidRDefault="00672F3F" w:rsidP="007A48ED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1.Федеральный государственный образовательный стандарт обучающихся с умственной отсталостью (интеллектуальными нарушениями), утвержденный  приказом Министерством образования и науки РФ от 19 декабря 2014 года  № 1599.</w:t>
      </w:r>
    </w:p>
    <w:p w:rsidR="00126862" w:rsidRPr="00314A38" w:rsidRDefault="00672F3F" w:rsidP="007A48E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2.</w:t>
      </w:r>
      <w:r w:rsidR="00A112C1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Pr="00227DDF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основная образовательная програ</w:t>
      </w:r>
      <w:r w:rsidR="005244F8">
        <w:rPr>
          <w:rFonts w:ascii="Times New Roman" w:eastAsia="Calibri" w:hAnsi="Times New Roman" w:cs="Times New Roman"/>
          <w:sz w:val="27"/>
          <w:szCs w:val="27"/>
          <w:lang w:eastAsia="en-US"/>
        </w:rPr>
        <w:t>мма ГБОУ «Нижнекамская школа №23</w:t>
      </w:r>
      <w:r w:rsidRPr="00227DDF">
        <w:rPr>
          <w:rFonts w:ascii="Times New Roman" w:eastAsia="Calibri" w:hAnsi="Times New Roman" w:cs="Times New Roman"/>
          <w:sz w:val="27"/>
          <w:szCs w:val="27"/>
          <w:lang w:eastAsia="en-US"/>
        </w:rPr>
        <w:t>»</w:t>
      </w:r>
      <w:r w:rsidR="007141EC">
        <w:rPr>
          <w:rFonts w:ascii="Times New Roman" w:eastAsia="Calibri" w:hAnsi="Times New Roman" w:cs="Times New Roman"/>
          <w:color w:val="FF0000"/>
          <w:sz w:val="27"/>
          <w:szCs w:val="27"/>
          <w:lang w:eastAsia="en-US"/>
        </w:rPr>
        <w:t xml:space="preserve"> </w:t>
      </w:r>
      <w:r w:rsidR="00126862" w:rsidRPr="00314A38">
        <w:rPr>
          <w:rFonts w:ascii="Times New Roman" w:hAnsi="Times New Roman" w:cs="Times New Roman"/>
          <w:sz w:val="27"/>
          <w:szCs w:val="27"/>
        </w:rPr>
        <w:t>обучающихся с умственной отсталостью</w:t>
      </w:r>
      <w:r w:rsidR="00126862" w:rsidRPr="00314A38">
        <w:rPr>
          <w:rFonts w:ascii="Times New Roman" w:hAnsi="Times New Roman" w:cs="Times New Roman"/>
          <w:spacing w:val="1"/>
          <w:sz w:val="27"/>
          <w:szCs w:val="27"/>
        </w:rPr>
        <w:t xml:space="preserve"> </w:t>
      </w:r>
      <w:r w:rsidR="00A1332F">
        <w:rPr>
          <w:rFonts w:ascii="Times New Roman" w:hAnsi="Times New Roman" w:cs="Times New Roman"/>
          <w:sz w:val="27"/>
          <w:szCs w:val="27"/>
        </w:rPr>
        <w:t>(интеллектуальными нарушениями).</w:t>
      </w:r>
    </w:p>
    <w:p w:rsidR="00672F3F" w:rsidRPr="00314A38" w:rsidRDefault="00672F3F" w:rsidP="007A48ED">
      <w:pPr>
        <w:spacing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3. Учебный  план  ГБОУ « </w:t>
      </w:r>
      <w:r w:rsidR="005244F8">
        <w:rPr>
          <w:rFonts w:ascii="Times New Roman" w:eastAsia="Calibri" w:hAnsi="Times New Roman" w:cs="Times New Roman"/>
          <w:sz w:val="27"/>
          <w:szCs w:val="27"/>
          <w:lang w:eastAsia="en-US"/>
        </w:rPr>
        <w:t>Нижнекамская школа № 23</w:t>
      </w: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F0A0A" w:rsidRPr="00314A38" w:rsidRDefault="006F0A0A" w:rsidP="00126862">
      <w:pPr>
        <w:spacing w:line="240" w:lineRule="auto"/>
        <w:jc w:val="center"/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  <w:t>Структура документа</w:t>
      </w:r>
    </w:p>
    <w:p w:rsidR="006F0A0A" w:rsidRPr="00314A38" w:rsidRDefault="006F0A0A" w:rsidP="00A112C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314A38">
        <w:rPr>
          <w:rFonts w:ascii="Times New Roman" w:eastAsia="Calibri" w:hAnsi="Times New Roman" w:cs="Times New Roman"/>
          <w:sz w:val="27"/>
          <w:szCs w:val="27"/>
          <w:lang w:eastAsia="en-US"/>
        </w:rPr>
        <w:t>Рабочая программа включает: пояснительную записку; содержание, планируемые результаты обучения, перечень учебно-методического обеспечения; примерное тематическое планирование.</w:t>
      </w:r>
    </w:p>
    <w:p w:rsidR="00314A38" w:rsidRPr="00314A38" w:rsidRDefault="00314A38" w:rsidP="00314A38">
      <w:pPr>
        <w:widowControl w:val="0"/>
        <w:autoSpaceDE w:val="0"/>
        <w:autoSpaceDN w:val="0"/>
        <w:adjustRightInd w:val="0"/>
        <w:ind w:firstLine="540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>Двигательная активность является естественной потребностью человека. Развитие двигательных навыков необходимо для нормальной жизнедеятельности всех систем и функций органов человека. У большинства обучающихся с ТМНР имеются тяжелые нарушения опорно-двигательных функций, значительно ограничивающие возможности самостоятельной деятельности обучающихся. Поэтому работа по обогащению сенсомоторного опыта, поддержанию и развитию способности к движению и функциональному использованию двигательных навыков является целью занятий.</w:t>
      </w:r>
    </w:p>
    <w:p w:rsidR="00672F3F" w:rsidRPr="00314A38" w:rsidRDefault="00672F3F" w:rsidP="00232976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14A38">
        <w:rPr>
          <w:rFonts w:ascii="Times New Roman" w:hAnsi="Times New Roman" w:cs="Times New Roman"/>
          <w:b/>
          <w:sz w:val="27"/>
          <w:szCs w:val="27"/>
        </w:rPr>
        <w:t>Цели и задачи</w:t>
      </w:r>
    </w:p>
    <w:p w:rsidR="00A21359" w:rsidRPr="00314A38" w:rsidRDefault="00672F3F" w:rsidP="00A112C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i/>
          <w:sz w:val="27"/>
          <w:szCs w:val="27"/>
        </w:rPr>
        <w:t>Цель</w:t>
      </w:r>
      <w:r w:rsidR="00C61860" w:rsidRPr="00314A38">
        <w:rPr>
          <w:rFonts w:ascii="Times New Roman" w:hAnsi="Times New Roman" w:cs="Times New Roman"/>
          <w:sz w:val="27"/>
          <w:szCs w:val="27"/>
        </w:rPr>
        <w:t xml:space="preserve"> курса «Двигательное развитие</w:t>
      </w:r>
      <w:r w:rsidRPr="00314A38">
        <w:rPr>
          <w:rFonts w:ascii="Times New Roman" w:hAnsi="Times New Roman" w:cs="Times New Roman"/>
          <w:sz w:val="27"/>
          <w:szCs w:val="27"/>
        </w:rPr>
        <w:t>»</w:t>
      </w:r>
      <w:r w:rsidRPr="00314A38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</w:t>
      </w:r>
      <w:r w:rsidR="00C61860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осуществлять коррекцию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недостатков двигательной, эмоционально-волевой познавательной сфер. Занятия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способствуют развитию общей и речевой моторики, ориентировке в пространстве,</w:t>
      </w:r>
      <w:r w:rsidR="00B62D88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укреплению здоровья, формированию навыков здорового образа жизни у обучающихся.</w:t>
      </w:r>
    </w:p>
    <w:p w:rsidR="00672F3F" w:rsidRPr="00314A38" w:rsidRDefault="00A21359" w:rsidP="00A112C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>Курс «</w:t>
      </w:r>
      <w:r w:rsidR="00232976" w:rsidRPr="00314A38">
        <w:rPr>
          <w:rFonts w:ascii="Times New Roman" w:hAnsi="Times New Roman" w:cs="Times New Roman"/>
          <w:sz w:val="27"/>
          <w:szCs w:val="27"/>
        </w:rPr>
        <w:t>Двигательное развитие</w:t>
      </w:r>
      <w:r w:rsidR="00672F3F" w:rsidRPr="00314A38">
        <w:rPr>
          <w:rFonts w:ascii="Times New Roman" w:hAnsi="Times New Roman" w:cs="Times New Roman"/>
          <w:sz w:val="27"/>
          <w:szCs w:val="27"/>
        </w:rPr>
        <w:t xml:space="preserve">» решает следующие коррекционно-образовательные и воспитательные </w:t>
      </w:r>
      <w:r w:rsidR="00672F3F" w:rsidRPr="00314A38">
        <w:rPr>
          <w:rFonts w:ascii="Times New Roman" w:hAnsi="Times New Roman" w:cs="Times New Roman"/>
          <w:i/>
          <w:sz w:val="27"/>
          <w:szCs w:val="27"/>
        </w:rPr>
        <w:t>задачи:</w:t>
      </w:r>
    </w:p>
    <w:p w:rsidR="00C61860" w:rsidRPr="00314A38" w:rsidRDefault="00C61860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развитие двигательной активности ребенка;</w:t>
      </w:r>
    </w:p>
    <w:p w:rsidR="00C61860" w:rsidRPr="00314A38" w:rsidRDefault="00C61860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 создание комфортных условий, способствующих коррекции и развитию познавательных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процессов и личностных особенностей обучающихся;</w:t>
      </w:r>
    </w:p>
    <w:p w:rsidR="00314A38" w:rsidRDefault="00C61860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- мотивация двигательной активности, поддержка и развитие имеющихся движений,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расширение диапазона движений и п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рофилактика возможных нарушений</w:t>
      </w:r>
      <w:r w:rsid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;</w:t>
      </w:r>
    </w:p>
    <w:p w:rsidR="00314A38" w:rsidRPr="00314A38" w:rsidRDefault="00314A38" w:rsidP="0023297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Pr="00314A38">
        <w:rPr>
          <w:rFonts w:ascii="Times New Roman" w:hAnsi="Times New Roman" w:cs="Times New Roman"/>
          <w:sz w:val="27"/>
          <w:szCs w:val="27"/>
        </w:rPr>
        <w:t>освоение новых способов передвижения, включая передвижение с помощью технических средств реабилитации;</w:t>
      </w:r>
    </w:p>
    <w:p w:rsidR="00C61860" w:rsidRPr="00314A38" w:rsidRDefault="00314A38" w:rsidP="00232976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sz w:val="27"/>
          <w:szCs w:val="27"/>
        </w:rPr>
        <w:t>- целенаправленное развитие движений на специально организованных занятиях, которые проводятся инструкторами лече</w:t>
      </w:r>
      <w:r>
        <w:rPr>
          <w:rFonts w:ascii="Times New Roman" w:hAnsi="Times New Roman" w:cs="Times New Roman"/>
          <w:sz w:val="27"/>
          <w:szCs w:val="27"/>
        </w:rPr>
        <w:t>бной физкультуры и (или) учителями</w:t>
      </w:r>
      <w:r w:rsidRPr="00314A38">
        <w:rPr>
          <w:rFonts w:ascii="Times New Roman" w:hAnsi="Times New Roman" w:cs="Times New Roman"/>
          <w:sz w:val="27"/>
          <w:szCs w:val="27"/>
        </w:rPr>
        <w:t xml:space="preserve"> адаптивной физкультуры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</w:p>
    <w:p w:rsidR="00672F3F" w:rsidRPr="00314A38" w:rsidRDefault="00672F3F" w:rsidP="007A48ED">
      <w:pPr>
        <w:spacing w:line="240" w:lineRule="auto"/>
        <w:ind w:firstLine="708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Основные направления коррекционной работы</w:t>
      </w:r>
      <w:r w:rsidRPr="00314A38">
        <w:rPr>
          <w:rFonts w:ascii="Times New Roman" w:hAnsi="Times New Roman" w:cs="Times New Roman"/>
          <w:color w:val="000000"/>
          <w:sz w:val="27"/>
          <w:szCs w:val="27"/>
        </w:rPr>
        <w:t>:</w:t>
      </w:r>
    </w:p>
    <w:p w:rsidR="00A21359" w:rsidRPr="00314A38" w:rsidRDefault="00A21359" w:rsidP="006F0A0A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коррекция физического развития</w:t>
      </w:r>
    </w:p>
    <w:p w:rsidR="00A21359" w:rsidRPr="00314A38" w:rsidRDefault="00A21359" w:rsidP="006F0A0A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развитие пространственных представлений и ориентации;</w:t>
      </w:r>
    </w:p>
    <w:p w:rsidR="00A21359" w:rsidRPr="00314A38" w:rsidRDefault="00A21359" w:rsidP="006F0A0A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развитие основных мыслительных операций;</w:t>
      </w:r>
    </w:p>
    <w:p w:rsidR="00A21359" w:rsidRPr="00314A38" w:rsidRDefault="00A21359" w:rsidP="006F0A0A">
      <w:pPr>
        <w:spacing w:line="240" w:lineRule="auto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- коррекция индивидуальных пробе</w:t>
      </w:r>
      <w:r w:rsidR="007A48ED">
        <w:rPr>
          <w:rFonts w:ascii="Times New Roman" w:eastAsia="Times New Roman" w:hAnsi="Times New Roman" w:cs="Times New Roman"/>
          <w:sz w:val="27"/>
          <w:szCs w:val="27"/>
        </w:rPr>
        <w:t>лов в знаниях, умениях, навыках.</w:t>
      </w:r>
    </w:p>
    <w:p w:rsidR="00672F3F" w:rsidRPr="00314A38" w:rsidRDefault="00672F3F" w:rsidP="007A48ED">
      <w:pPr>
        <w:spacing w:line="240" w:lineRule="auto"/>
        <w:ind w:firstLine="708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14A38">
        <w:rPr>
          <w:rFonts w:ascii="Times New Roman" w:hAnsi="Times New Roman" w:cs="Times New Roman"/>
          <w:b/>
          <w:sz w:val="27"/>
          <w:szCs w:val="27"/>
        </w:rPr>
        <w:t>Период действия программы</w:t>
      </w:r>
    </w:p>
    <w:p w:rsidR="00672F3F" w:rsidRPr="00314A38" w:rsidRDefault="0074731A" w:rsidP="006F0A0A">
      <w:pPr>
        <w:pStyle w:val="a3"/>
        <w:spacing w:before="0" w:beforeAutospacing="0" w:after="0" w:afterAutospacing="0"/>
        <w:jc w:val="both"/>
        <w:rPr>
          <w:sz w:val="27"/>
          <w:szCs w:val="27"/>
        </w:rPr>
      </w:pPr>
      <w:r w:rsidRPr="00314A38">
        <w:rPr>
          <w:rFonts w:eastAsia="Calibri"/>
          <w:sz w:val="27"/>
          <w:szCs w:val="27"/>
          <w:lang w:eastAsia="en-US"/>
        </w:rPr>
        <w:t xml:space="preserve">   </w:t>
      </w:r>
      <w:r w:rsidR="00672F3F" w:rsidRPr="00314A38">
        <w:rPr>
          <w:rFonts w:eastAsia="Calibri"/>
          <w:sz w:val="27"/>
          <w:szCs w:val="27"/>
          <w:lang w:eastAsia="en-US"/>
        </w:rPr>
        <w:t xml:space="preserve"> </w:t>
      </w:r>
      <w:r w:rsidR="00672F3F" w:rsidRPr="00314A38">
        <w:rPr>
          <w:sz w:val="27"/>
          <w:szCs w:val="27"/>
        </w:rPr>
        <w:t xml:space="preserve">В соответствии с </w:t>
      </w:r>
      <w:r w:rsidR="00672F3F" w:rsidRPr="00314A38">
        <w:rPr>
          <w:rFonts w:eastAsia="Calibri"/>
          <w:sz w:val="27"/>
          <w:szCs w:val="27"/>
          <w:lang w:eastAsia="en-US"/>
        </w:rPr>
        <w:t xml:space="preserve"> ФГОС,</w:t>
      </w:r>
      <w:r w:rsidR="00232976" w:rsidRPr="00314A38">
        <w:rPr>
          <w:rFonts w:eastAsia="Calibri"/>
          <w:sz w:val="27"/>
          <w:szCs w:val="27"/>
          <w:lang w:eastAsia="en-US"/>
        </w:rPr>
        <w:t xml:space="preserve"> Федеральной</w:t>
      </w:r>
      <w:r w:rsidR="00672F3F" w:rsidRPr="00314A38">
        <w:rPr>
          <w:sz w:val="27"/>
          <w:szCs w:val="27"/>
        </w:rPr>
        <w:t xml:space="preserve"> адаптированной основной общеобразовательной программой обучающихся с умственной отсталостью (интеллектуальными нарушениями) школы, рабочая программа по предмету «</w:t>
      </w:r>
      <w:r w:rsidR="00126862" w:rsidRPr="00314A38">
        <w:rPr>
          <w:bCs/>
          <w:sz w:val="27"/>
          <w:szCs w:val="27"/>
        </w:rPr>
        <w:t>Двигательное развитие</w:t>
      </w:r>
      <w:r w:rsidR="00672F3F" w:rsidRPr="00314A38">
        <w:rPr>
          <w:bCs/>
          <w:sz w:val="27"/>
          <w:szCs w:val="27"/>
        </w:rPr>
        <w:t>»:</w:t>
      </w:r>
    </w:p>
    <w:p w:rsidR="00672F3F" w:rsidRPr="00314A38" w:rsidRDefault="00C61860" w:rsidP="007A48ED">
      <w:pPr>
        <w:pStyle w:val="a3"/>
        <w:spacing w:before="0" w:beforeAutospacing="0" w:after="0" w:afterAutospacing="0"/>
        <w:jc w:val="both"/>
        <w:rPr>
          <w:sz w:val="27"/>
          <w:szCs w:val="27"/>
        </w:rPr>
      </w:pPr>
      <w:r w:rsidRPr="00314A38">
        <w:rPr>
          <w:bCs/>
          <w:sz w:val="27"/>
          <w:szCs w:val="27"/>
        </w:rPr>
        <w:t>в 1 классе – 66</w:t>
      </w:r>
      <w:r w:rsidR="009D25F2" w:rsidRPr="00314A38">
        <w:rPr>
          <w:bCs/>
          <w:sz w:val="27"/>
          <w:szCs w:val="27"/>
        </w:rPr>
        <w:t xml:space="preserve"> часо</w:t>
      </w:r>
      <w:r w:rsidRPr="00314A38">
        <w:rPr>
          <w:bCs/>
          <w:sz w:val="27"/>
          <w:szCs w:val="27"/>
        </w:rPr>
        <w:t>в в год при 2</w:t>
      </w:r>
      <w:r w:rsidR="00605000" w:rsidRPr="00314A38">
        <w:rPr>
          <w:bCs/>
          <w:sz w:val="27"/>
          <w:szCs w:val="27"/>
        </w:rPr>
        <w:t xml:space="preserve"> часах в неделю (33</w:t>
      </w:r>
      <w:r w:rsidR="00126862" w:rsidRPr="00314A38">
        <w:rPr>
          <w:bCs/>
          <w:sz w:val="27"/>
          <w:szCs w:val="27"/>
        </w:rPr>
        <w:t xml:space="preserve"> учебных недели)</w:t>
      </w:r>
      <w:r w:rsidR="00232976" w:rsidRPr="00314A38">
        <w:rPr>
          <w:bCs/>
          <w:sz w:val="27"/>
          <w:szCs w:val="27"/>
        </w:rPr>
        <w:t>.</w:t>
      </w:r>
    </w:p>
    <w:p w:rsidR="00232976" w:rsidRPr="00314A38" w:rsidRDefault="00232976" w:rsidP="006F0A0A">
      <w:pPr>
        <w:spacing w:after="0" w:line="240" w:lineRule="auto"/>
        <w:jc w:val="both"/>
        <w:rPr>
          <w:rFonts w:ascii="Times New Roman" w:hAnsi="Times New Roman" w:cs="Times New Roman"/>
          <w:b/>
          <w:sz w:val="27"/>
          <w:szCs w:val="27"/>
        </w:rPr>
      </w:pPr>
    </w:p>
    <w:p w:rsidR="00672F3F" w:rsidRPr="00314A38" w:rsidRDefault="00672F3F" w:rsidP="00232976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314A38">
        <w:rPr>
          <w:rFonts w:ascii="Times New Roman" w:hAnsi="Times New Roman" w:cs="Times New Roman"/>
          <w:b/>
          <w:sz w:val="27"/>
          <w:szCs w:val="27"/>
        </w:rPr>
        <w:t>Форма контроля</w:t>
      </w:r>
    </w:p>
    <w:p w:rsidR="009D25F2" w:rsidRPr="00314A38" w:rsidRDefault="009D25F2" w:rsidP="0079094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sz w:val="27"/>
          <w:szCs w:val="27"/>
        </w:rPr>
        <w:t>С целью проверки знаний, умений и навыков учащихся, качества подготовки учащихся по предмету «физическая культура» проводят следующие формы контроля:</w:t>
      </w:r>
    </w:p>
    <w:p w:rsidR="009D25F2" w:rsidRDefault="00A112C1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</w:pPr>
      <w:r>
        <w:rPr>
          <w:rFonts w:ascii="Times New Roman" w:eastAsia="Times New Roman" w:hAnsi="Times New Roman" w:cs="Times New Roman"/>
          <w:sz w:val="27"/>
          <w:szCs w:val="27"/>
          <w:shd w:val="clear" w:color="auto" w:fill="FFFFFF"/>
        </w:rPr>
        <w:t>- выборочная проверка (ВП).</w:t>
      </w:r>
    </w:p>
    <w:p w:rsidR="00A112C1" w:rsidRDefault="00A112C1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Pr="00461385" w:rsidRDefault="00461385" w:rsidP="0079094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shd w:val="clear" w:color="auto" w:fill="FFFFFF"/>
          <w:lang w:val="en-US"/>
        </w:rPr>
      </w:pPr>
    </w:p>
    <w:p w:rsidR="00461385" w:rsidRPr="00461385" w:rsidRDefault="00461385" w:rsidP="00461385">
      <w:pPr>
        <w:pStyle w:val="a4"/>
        <w:numPr>
          <w:ilvl w:val="1"/>
          <w:numId w:val="16"/>
        </w:numPr>
        <w:shd w:val="clear" w:color="auto" w:fill="FFFFFF"/>
        <w:spacing w:after="0" w:line="240" w:lineRule="auto"/>
        <w:ind w:left="993"/>
        <w:jc w:val="center"/>
        <w:rPr>
          <w:rFonts w:ascii="Times New Roman" w:hAnsi="Times New Roman" w:cs="Times New Roman"/>
          <w:b/>
          <w:bCs/>
          <w:sz w:val="27"/>
          <w:szCs w:val="27"/>
        </w:rPr>
      </w:pPr>
      <w:r w:rsidRPr="00461385">
        <w:rPr>
          <w:rFonts w:ascii="Times New Roman" w:hAnsi="Times New Roman" w:cs="Times New Roman"/>
          <w:b/>
          <w:bCs/>
          <w:sz w:val="27"/>
          <w:szCs w:val="27"/>
        </w:rPr>
        <w:t>ОПИСАНИЕ УЧЕБНОГО ПРЕДМЕТА</w:t>
      </w:r>
    </w:p>
    <w:p w:rsidR="00E6040C" w:rsidRPr="00314A38" w:rsidRDefault="00E6040C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Раздел «Движения головы»</w:t>
      </w:r>
      <w:r w:rsid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.</w:t>
      </w: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Удержание головы в положении лежа на спине (на животе, на боку (правом, левом), в положении сидя. Выполнение движений с помощью учителя, самостоятельно. Наклоны (вправо, влево, вперед в положении лежа на спине/животе, стоя или сидя), повороты (вправо, влево в положении лежа на спине/животе, стоя или сидя). Выполнение движений с помощью учителя, самостоятельно.</w:t>
      </w:r>
    </w:p>
    <w:p w:rsidR="00E6040C" w:rsidRPr="00314A38" w:rsidRDefault="00E6040C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Раздел «Движения рук»</w:t>
      </w:r>
      <w:r w:rsid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.</w:t>
      </w: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пальцами рук: сгибание /разгибание фаланг пальцев, сгибание пальцев в кулак /разгибание.</w:t>
      </w:r>
    </w:p>
    <w:p w:rsidR="00E6040C" w:rsidRPr="00314A38" w:rsidRDefault="00E6040C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Раздел «Движения туловища»</w:t>
      </w:r>
      <w:r w:rsid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.</w:t>
      </w: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Изменение позы в положении сидя: поворот (</w:t>
      </w:r>
      <w:r w:rsid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вправо, влево), наклон (вперед,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назад, вправо, влево).</w:t>
      </w:r>
    </w:p>
    <w:p w:rsidR="00E6040C" w:rsidRPr="00314A38" w:rsidRDefault="00E6040C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Раздел «Движения ног»</w:t>
      </w:r>
      <w:r w:rsid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>.</w:t>
      </w:r>
      <w:r w:rsidRPr="00314A38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ногами с помощью/самостоятельно</w:t>
      </w:r>
      <w:r w:rsid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.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Ходьба по ровной горизонтальной поверхности (с опорой, без опоры), по наклонной поверхности (вверх, вниз; с опорой, без опоры), по лестнице (вверх,</w:t>
      </w:r>
      <w:r w:rsid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вниз; с опорой, без опоры).</w:t>
      </w:r>
    </w:p>
    <w:p w:rsidR="00E6040C" w:rsidRPr="00314A38" w:rsidRDefault="00E6040C" w:rsidP="007A48ED">
      <w:pPr>
        <w:pStyle w:val="a3"/>
        <w:spacing w:before="0" w:beforeAutospacing="0" w:after="0" w:afterAutospacing="0"/>
        <w:ind w:firstLine="708"/>
        <w:jc w:val="both"/>
        <w:rPr>
          <w:bCs/>
          <w:color w:val="000000"/>
          <w:sz w:val="27"/>
          <w:szCs w:val="27"/>
        </w:rPr>
      </w:pPr>
      <w:r w:rsidRPr="00314A38">
        <w:rPr>
          <w:b/>
          <w:color w:val="000000"/>
          <w:sz w:val="27"/>
          <w:szCs w:val="27"/>
        </w:rPr>
        <w:t xml:space="preserve">Раздел «Подвижные игры» </w:t>
      </w:r>
      <w:r w:rsidR="00197564" w:rsidRPr="00314A38">
        <w:rPr>
          <w:bCs/>
          <w:color w:val="000000"/>
          <w:sz w:val="27"/>
          <w:szCs w:val="27"/>
        </w:rPr>
        <w:t>направленные на развитие двигательных и физических навыков детей. Благодаря играм у детей развиваются такие психические свойства, как внимание и внимательность, сообразительность, инициативность. Игры способствуют коллективным действиям, благоприятно сказываются на эмоциональных отношениях детей друг с другом, между группами детей.</w:t>
      </w:r>
    </w:p>
    <w:p w:rsidR="00232976" w:rsidRPr="00314A38" w:rsidRDefault="00232976" w:rsidP="006F0A0A">
      <w:pPr>
        <w:pStyle w:val="a3"/>
        <w:spacing w:before="0" w:beforeAutospacing="0" w:after="0" w:afterAutospacing="0"/>
        <w:rPr>
          <w:bCs/>
          <w:color w:val="000000"/>
          <w:sz w:val="27"/>
          <w:szCs w:val="27"/>
        </w:rPr>
      </w:pPr>
    </w:p>
    <w:p w:rsidR="00672F3F" w:rsidRPr="00314A38" w:rsidRDefault="00672F3F" w:rsidP="006F0A0A">
      <w:pPr>
        <w:pStyle w:val="a3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 w:rsidRPr="00314A38">
        <w:rPr>
          <w:b/>
          <w:bCs/>
          <w:sz w:val="27"/>
          <w:szCs w:val="27"/>
        </w:rPr>
        <w:t>Планируемые результаты обучения</w:t>
      </w:r>
    </w:p>
    <w:p w:rsidR="00232976" w:rsidRPr="00314A38" w:rsidRDefault="00232976" w:rsidP="006F0A0A">
      <w:pPr>
        <w:pStyle w:val="a3"/>
        <w:spacing w:before="0" w:beforeAutospacing="0" w:after="0" w:afterAutospacing="0"/>
        <w:jc w:val="center"/>
        <w:rPr>
          <w:b/>
          <w:sz w:val="27"/>
          <w:szCs w:val="27"/>
        </w:rPr>
      </w:pP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1) Восприятие собственного тела, осознание своих физических возможностей и</w:t>
      </w:r>
    </w:p>
    <w:p w:rsidR="00197564" w:rsidRPr="00314A38" w:rsidRDefault="00197564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ограничений.</w:t>
      </w: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2) Освоение доступных способов контроля над функциями собственного тела: сидеть,</w:t>
      </w:r>
      <w:r w:rsidR="00712CE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стоять, передвигаться (в т.ч. с использованием технических средств).</w:t>
      </w: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3) Освоение двигательных навыков, последовательности движений, развитие</w:t>
      </w:r>
    </w:p>
    <w:p w:rsidR="00197564" w:rsidRPr="00314A38" w:rsidRDefault="00197564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координационных способностей.</w:t>
      </w: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4) Совершенствование физических качеств: ловкости, силы, быстроты, выносливости.</w:t>
      </w:r>
      <w:r w:rsidR="00712CE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Умение радоваться успехам: выше прыгнул, быстрее пробежал и др.</w:t>
      </w: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5) Соотнесение самочувствия с настроением, собственной активностью,</w:t>
      </w:r>
    </w:p>
    <w:p w:rsidR="00197564" w:rsidRPr="00314A38" w:rsidRDefault="00197564" w:rsidP="0023297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самостоятельностью и независимостью.</w:t>
      </w:r>
    </w:p>
    <w:p w:rsidR="00197564" w:rsidRPr="00314A38" w:rsidRDefault="00197564" w:rsidP="007A48E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6) Умение определять свое самочувствие в связи с физической нагрузкой: усталость,</w:t>
      </w:r>
      <w:r w:rsidR="00232976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FA3975">
        <w:rPr>
          <w:rFonts w:ascii="Times New Roman" w:eastAsia="Times New Roman" w:hAnsi="Times New Roman" w:cs="Times New Roman"/>
          <w:color w:val="000000"/>
          <w:sz w:val="27"/>
          <w:szCs w:val="27"/>
        </w:rPr>
        <w:t>болевые ощущения и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др.</w:t>
      </w:r>
    </w:p>
    <w:p w:rsidR="00197564" w:rsidRPr="00314A38" w:rsidRDefault="00197564" w:rsidP="006F0A0A">
      <w:pPr>
        <w:pStyle w:val="a3"/>
        <w:spacing w:before="0" w:beforeAutospacing="0" w:after="0" w:afterAutospacing="0"/>
        <w:jc w:val="both"/>
        <w:rPr>
          <w:i/>
          <w:sz w:val="27"/>
          <w:szCs w:val="27"/>
        </w:rPr>
      </w:pPr>
    </w:p>
    <w:p w:rsidR="00672F3F" w:rsidRPr="00712CEA" w:rsidRDefault="00672F3F" w:rsidP="0023297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</w:pP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Характеристика </w:t>
      </w: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</w:rPr>
        <w:t>базовых учебных действий</w:t>
      </w: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</w:t>
      </w:r>
      <w:r w:rsidR="00197564"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обучающимися с глубокой</w:t>
      </w:r>
      <w:r w:rsidRPr="00712CE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умственной отсталостью (интеллектуальными нарушениями)</w:t>
      </w:r>
    </w:p>
    <w:p w:rsidR="00672F3F" w:rsidRPr="00314A38" w:rsidRDefault="00672F3F" w:rsidP="0071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Личностные учебные действия</w:t>
      </w:r>
    </w:p>
    <w:p w:rsidR="00044397" w:rsidRDefault="00044397" w:rsidP="0004439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Личностные учебные действия</w:t>
      </w:r>
      <w:r w:rsidRPr="00044397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включают следующие умения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: 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осознание себя как ученика, заинтересованного посещением школы, обучением, занятиями, как члена семьи, одноклассника, друга; 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способность к осмыслению социального окружения, своего места в нем, принятие соответствующих возрасту ценностей и социальных ролей; 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положительное отношение к окружающей действительности, готовность к организации взаимодействия с ней и эстетическому ее восприятию; 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целостный, социально ориентированный взгляд на мир в единстве его природной и социальной частей; 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 в выполнении учебных заданий, поручений, договоренностей;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готовность к безопасному и бережному поведению в природе и обществе.</w:t>
      </w:r>
    </w:p>
    <w:p w:rsidR="00672F3F" w:rsidRPr="00314A38" w:rsidRDefault="00672F3F" w:rsidP="0071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Коммуникативные учебные действия</w:t>
      </w:r>
    </w:p>
    <w:p w:rsidR="00672F3F" w:rsidRPr="00314A38" w:rsidRDefault="00672F3F" w:rsidP="0004439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Коммуникативные учебные действия включают следующие умения: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вступать в контакт и работать в коллективе (учитель−ученик, ученик–ученик, ученик–класс, учитель−класс);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использовать принятые ритуалы социального взаимодействия с одноклассниками и учителем;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обращаться за помощью и принимать помощь;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слушать и понимать инструкцию к учебному заданию в разных видах деятельности и быту;</w:t>
      </w:r>
    </w:p>
    <w:p w:rsidR="00044397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сотрудничать с взрослыми и сверстниками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в разных социальных ситуациях;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доброжелательно относиться, сопереживать, конструктивно взаимодействовать с людьми;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672F3F" w:rsidRPr="00314A38" w:rsidRDefault="00672F3F" w:rsidP="0071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Регулятивные учебные действия:</w:t>
      </w:r>
    </w:p>
    <w:p w:rsidR="00672F3F" w:rsidRPr="00314A38" w:rsidRDefault="00672F3F" w:rsidP="0004439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Регулятивные учебные действия включают следующие умения: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адекватно соблюдать ритуалы школьного поведения (поднимать руку, вставать и выходить из-за парты и т. д.);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цели и произвольно включаться в деятельность, следовать предложенному плану и работать в общем темпе;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активно участвовать в деятельности, контролировать и оценивать свои действия и действия одноклассников;</w:t>
      </w:r>
    </w:p>
    <w:p w:rsidR="00672F3F" w:rsidRPr="00314A38" w:rsidRDefault="00044397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соотносить свои действия и их результаты с заданными образцами, принимать оценку деятельности, оценивать е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ё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с уч</w:t>
      </w: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>ё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том предложенных критериев, корректировать свою деятельность с учетом выявленных недочетов.</w:t>
      </w:r>
    </w:p>
    <w:p w:rsidR="00672F3F" w:rsidRPr="00314A38" w:rsidRDefault="00672F3F" w:rsidP="00712CE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Познавательные учебные действия</w:t>
      </w:r>
      <w:r w:rsidRPr="00314A38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>:</w:t>
      </w:r>
    </w:p>
    <w:p w:rsidR="00672F3F" w:rsidRPr="00314A38" w:rsidRDefault="00672F3F" w:rsidP="0004439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К познавательным учебным действиям относятся следующие умения:</w:t>
      </w:r>
    </w:p>
    <w:p w:rsidR="00672F3F" w:rsidRPr="00314A38" w:rsidRDefault="00712CEA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выделять некоторые существенные, общие и отличительные свойства хорошо знакомых предметов;</w:t>
      </w:r>
    </w:p>
    <w:p w:rsidR="00672F3F" w:rsidRPr="00314A38" w:rsidRDefault="00712CEA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устанавливать видо-родовые отношения предметов;</w:t>
      </w:r>
    </w:p>
    <w:p w:rsidR="00672F3F" w:rsidRPr="00314A38" w:rsidRDefault="00712CEA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делать простейшие обобщения, сравнивать, классифицировать на наглядном материале;</w:t>
      </w:r>
    </w:p>
    <w:p w:rsidR="00672F3F" w:rsidRPr="00314A38" w:rsidRDefault="00712CEA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пользоваться знаками, символами, предметами-заместителями;</w:t>
      </w:r>
    </w:p>
    <w:p w:rsidR="00672F3F" w:rsidRPr="00314A38" w:rsidRDefault="00A112C1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читать; писать; выполнять арифметические действия;</w:t>
      </w:r>
    </w:p>
    <w:p w:rsidR="00672F3F" w:rsidRPr="00314A38" w:rsidRDefault="00A112C1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наблюдать под руководством взрослого за предметами и явлениями окружающей действительности;</w:t>
      </w:r>
    </w:p>
    <w:p w:rsidR="00672F3F" w:rsidRPr="00314A38" w:rsidRDefault="00A112C1" w:rsidP="006F0A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314A38">
        <w:rPr>
          <w:rFonts w:ascii="Times New Roman" w:eastAsia="Times New Roman" w:hAnsi="Times New Roman" w:cs="Times New Roman"/>
          <w:color w:val="000000"/>
          <w:sz w:val="27"/>
          <w:szCs w:val="27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461385" w:rsidRPr="002B7F3D" w:rsidRDefault="00461385" w:rsidP="006F0A0A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672F3F" w:rsidRPr="00461385" w:rsidRDefault="00461385" w:rsidP="00461385">
      <w:pPr>
        <w:pStyle w:val="a4"/>
        <w:numPr>
          <w:ilvl w:val="1"/>
          <w:numId w:val="16"/>
        </w:numPr>
        <w:spacing w:after="0" w:line="240" w:lineRule="auto"/>
        <w:ind w:left="426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461385">
        <w:rPr>
          <w:rFonts w:ascii="Times New Roman" w:hAnsi="Times New Roman" w:cs="Times New Roman"/>
          <w:b/>
          <w:sz w:val="27"/>
          <w:szCs w:val="27"/>
        </w:rPr>
        <w:t>ТЕМАТИЧЕСКОЕ ПЛАНИРОВАНИЕ</w:t>
      </w:r>
    </w:p>
    <w:p w:rsidR="00672F3F" w:rsidRPr="00314A38" w:rsidRDefault="00461385" w:rsidP="00461385">
      <w:pPr>
        <w:pStyle w:val="1"/>
        <w:spacing w:before="0" w:line="240" w:lineRule="auto"/>
        <w:contextualSpacing/>
        <w:jc w:val="center"/>
        <w:rPr>
          <w:rFonts w:ascii="Times New Roman" w:hAnsi="Times New Roman"/>
          <w:b w:val="0"/>
          <w:sz w:val="27"/>
          <w:szCs w:val="27"/>
        </w:rPr>
      </w:pPr>
      <w:r>
        <w:rPr>
          <w:rFonts w:ascii="Times New Roman" w:hAnsi="Times New Roman"/>
          <w:b w:val="0"/>
          <w:sz w:val="27"/>
          <w:szCs w:val="27"/>
        </w:rPr>
        <w:t>«</w:t>
      </w:r>
      <w:r w:rsidRPr="00314A38">
        <w:rPr>
          <w:rFonts w:ascii="Times New Roman" w:hAnsi="Times New Roman"/>
          <w:b w:val="0"/>
          <w:sz w:val="27"/>
          <w:szCs w:val="27"/>
        </w:rPr>
        <w:t>ДВИГАТЕЛЬНОЕ РАЗВИТИЕ</w:t>
      </w:r>
      <w:r>
        <w:rPr>
          <w:rFonts w:ascii="Times New Roman" w:hAnsi="Times New Roman"/>
          <w:b w:val="0"/>
          <w:sz w:val="27"/>
          <w:szCs w:val="27"/>
        </w:rPr>
        <w:t>»</w:t>
      </w:r>
      <w:r w:rsidRPr="00314A38">
        <w:rPr>
          <w:rFonts w:ascii="Times New Roman" w:hAnsi="Times New Roman"/>
          <w:b w:val="0"/>
          <w:sz w:val="27"/>
          <w:szCs w:val="27"/>
        </w:rPr>
        <w:t xml:space="preserve">  - 66  Ч</w:t>
      </w:r>
      <w:r>
        <w:rPr>
          <w:rFonts w:ascii="Times New Roman" w:hAnsi="Times New Roman"/>
          <w:b w:val="0"/>
          <w:sz w:val="27"/>
          <w:szCs w:val="27"/>
        </w:rPr>
        <w:t>.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13"/>
        <w:gridCol w:w="6540"/>
        <w:gridCol w:w="2418"/>
      </w:tblGrid>
      <w:tr w:rsidR="00672F3F" w:rsidRPr="00314A38" w:rsidTr="00074564">
        <w:trPr>
          <w:jc w:val="center"/>
        </w:trPr>
        <w:tc>
          <w:tcPr>
            <w:tcW w:w="615" w:type="dxa"/>
          </w:tcPr>
          <w:p w:rsidR="00672F3F" w:rsidRPr="00314A38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№</w:t>
            </w:r>
          </w:p>
          <w:p w:rsidR="00672F3F" w:rsidRPr="00314A38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п/п</w:t>
            </w:r>
          </w:p>
        </w:tc>
        <w:tc>
          <w:tcPr>
            <w:tcW w:w="6818" w:type="dxa"/>
          </w:tcPr>
          <w:p w:rsidR="00672F3F" w:rsidRPr="00314A38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Тема урока</w:t>
            </w:r>
          </w:p>
        </w:tc>
        <w:tc>
          <w:tcPr>
            <w:tcW w:w="2478" w:type="dxa"/>
          </w:tcPr>
          <w:p w:rsidR="00672F3F" w:rsidRPr="00314A38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672F3F" w:rsidRPr="00314A38" w:rsidTr="00074564">
        <w:trPr>
          <w:jc w:val="center"/>
        </w:trPr>
        <w:tc>
          <w:tcPr>
            <w:tcW w:w="9911" w:type="dxa"/>
            <w:gridSpan w:val="3"/>
          </w:tcPr>
          <w:p w:rsidR="00672F3F" w:rsidRPr="00A112C1" w:rsidRDefault="005F5E25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 xml:space="preserve">Раздел «Движения головы» 8 </w:t>
            </w:r>
            <w:r w:rsidR="00932767"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ч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Удержание головы в положении лежа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спине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Удержание головы в положении лежа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животе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3.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Удержание головы в положении лежа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боку (правом, левом), в положении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сидя.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4.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Удержание головы в положении сидя.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лежа на спине/животе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6.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в положении стоя или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сидя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7.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головой в положении стоя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или сидя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8.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«Круговые» движения головой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5F5E25" w:rsidRPr="00314A38" w:rsidTr="0014374E">
        <w:trPr>
          <w:jc w:val="center"/>
        </w:trPr>
        <w:tc>
          <w:tcPr>
            <w:tcW w:w="9911" w:type="dxa"/>
            <w:gridSpan w:val="3"/>
          </w:tcPr>
          <w:p w:rsidR="005F5E25" w:rsidRPr="00A112C1" w:rsidRDefault="005F5E25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рук»</w:t>
            </w:r>
            <w:r w:rsidR="001E570A"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 xml:space="preserve"> 20</w:t>
            </w:r>
            <w:r w:rsidR="00932767"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ч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9.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руками: вперед,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назад, вверх, в стороны, «круговые»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движения.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10.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 пальцами рук: сгибание/разгибание фаланг пальцев, сгибание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пальцев в кулак /разгибание.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11.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плечами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12.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Опора на предплечья, на кисти рук.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13.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 от груди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14.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 от уровня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</w:t>
            </w:r>
          </w:p>
        </w:tc>
        <w:tc>
          <w:tcPr>
            <w:tcW w:w="2478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15.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 из-за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Г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оловы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16.</w:t>
            </w:r>
          </w:p>
        </w:tc>
        <w:tc>
          <w:tcPr>
            <w:tcW w:w="6818" w:type="dxa"/>
          </w:tcPr>
          <w:p w:rsidR="00C4091D" w:rsidRPr="00314A38" w:rsidRDefault="005F5E25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 (от груди,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 уровня колен, из-за головы).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17.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Отбивание мяча от пола двумя руками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18.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Отбивание мяча от пола одной рукой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19.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6</w:t>
            </w:r>
          </w:p>
        </w:tc>
      </w:tr>
      <w:tr w:rsidR="00932767" w:rsidRPr="00314A38" w:rsidTr="0014374E">
        <w:trPr>
          <w:jc w:val="center"/>
        </w:trPr>
        <w:tc>
          <w:tcPr>
            <w:tcW w:w="9911" w:type="dxa"/>
            <w:gridSpan w:val="3"/>
          </w:tcPr>
          <w:p w:rsidR="00932767" w:rsidRPr="00A112C1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туловища» 18ч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20.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 xml:space="preserve">Изменение позы в положении лежа: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повороты, перекаты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21.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сидя: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поворот, наклон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22.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стоя: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поворот, наклон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23.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четвереньки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24.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Ползание на животе (на четвереньках).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932767" w:rsidRPr="00314A38" w:rsidTr="0014374E">
        <w:trPr>
          <w:jc w:val="center"/>
        </w:trPr>
        <w:tc>
          <w:tcPr>
            <w:tcW w:w="9911" w:type="dxa"/>
            <w:gridSpan w:val="3"/>
          </w:tcPr>
          <w:p w:rsidR="00932767" w:rsidRPr="00A112C1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ног» 12ч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25.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Подъем ноги вверх, отведение ноги в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сторону, отведение ноги назад.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26.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ровной горизонтальной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поверхности (с опорой, без опоры)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27.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наклонной поверхности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(вверх, вниз; с опорой, без опоры)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28</w:t>
            </w:r>
          </w:p>
        </w:tc>
        <w:tc>
          <w:tcPr>
            <w:tcW w:w="6818" w:type="dxa"/>
          </w:tcPr>
          <w:p w:rsidR="00C4091D" w:rsidRPr="00314A38" w:rsidRDefault="00932767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лестнице (вверх, вниз; с</w:t>
            </w:r>
            <w:r w:rsidR="006F0A0A"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опорой, без опоры).</w:t>
            </w:r>
          </w:p>
        </w:tc>
        <w:tc>
          <w:tcPr>
            <w:tcW w:w="2478" w:type="dxa"/>
          </w:tcPr>
          <w:p w:rsidR="00C4091D" w:rsidRPr="00314A38" w:rsidRDefault="00932767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4</w:t>
            </w:r>
          </w:p>
        </w:tc>
      </w:tr>
      <w:tr w:rsidR="00932767" w:rsidRPr="00314A38" w:rsidTr="0014374E">
        <w:trPr>
          <w:jc w:val="center"/>
        </w:trPr>
        <w:tc>
          <w:tcPr>
            <w:tcW w:w="9911" w:type="dxa"/>
            <w:gridSpan w:val="3"/>
          </w:tcPr>
          <w:p w:rsidR="00932767" w:rsidRPr="00A112C1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A112C1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«Подвижные игры» 8ч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2</w:t>
            </w:r>
            <w:r w:rsidR="001E570A" w:rsidRPr="00314A38">
              <w:rPr>
                <w:rFonts w:ascii="Times New Roman" w:hAnsi="Times New Roman" w:cs="Times New Roman"/>
                <w:sz w:val="27"/>
                <w:szCs w:val="27"/>
              </w:rPr>
              <w:t>9</w:t>
            </w: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818" w:type="dxa"/>
          </w:tcPr>
          <w:p w:rsidR="00C4091D" w:rsidRPr="00314A38" w:rsidRDefault="001E570A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«Кот и воробушки»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C4091D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3</w:t>
            </w:r>
            <w:r w:rsidR="001E570A" w:rsidRPr="00314A38">
              <w:rPr>
                <w:rFonts w:ascii="Times New Roman" w:hAnsi="Times New Roman" w:cs="Times New Roman"/>
                <w:sz w:val="27"/>
                <w:szCs w:val="27"/>
              </w:rPr>
              <w:t>0</w:t>
            </w: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818" w:type="dxa"/>
          </w:tcPr>
          <w:p w:rsidR="00C4091D" w:rsidRPr="00314A38" w:rsidRDefault="001E570A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«У медведя во бору»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31</w:t>
            </w:r>
            <w:r w:rsidR="00C4091D" w:rsidRPr="00314A38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818" w:type="dxa"/>
          </w:tcPr>
          <w:p w:rsidR="00C4091D" w:rsidRPr="00314A38" w:rsidRDefault="001E570A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«Ручеёк»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C4091D" w:rsidRPr="00314A38" w:rsidTr="00074564">
        <w:trPr>
          <w:jc w:val="center"/>
        </w:trPr>
        <w:tc>
          <w:tcPr>
            <w:tcW w:w="615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sz w:val="27"/>
                <w:szCs w:val="27"/>
              </w:rPr>
              <w:t>32</w:t>
            </w:r>
            <w:r w:rsidR="00C4091D" w:rsidRPr="00314A38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818" w:type="dxa"/>
          </w:tcPr>
          <w:p w:rsidR="00C4091D" w:rsidRPr="00314A38" w:rsidRDefault="001E570A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«Найди пару»</w:t>
            </w:r>
          </w:p>
        </w:tc>
        <w:tc>
          <w:tcPr>
            <w:tcW w:w="2478" w:type="dxa"/>
          </w:tcPr>
          <w:p w:rsidR="00C4091D" w:rsidRPr="00314A38" w:rsidRDefault="001E570A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314A38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</w:tbl>
    <w:p w:rsidR="00934551" w:rsidRPr="00314A38" w:rsidRDefault="00934551" w:rsidP="0079094E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sz w:val="27"/>
          <w:szCs w:val="27"/>
        </w:rPr>
      </w:pPr>
    </w:p>
    <w:sectPr w:rsidR="00934551" w:rsidRPr="00314A38" w:rsidSect="005E478D">
      <w:footerReference w:type="default" r:id="rId8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247A" w:rsidRDefault="00B9247A" w:rsidP="00672F3F">
      <w:pPr>
        <w:spacing w:after="0" w:line="240" w:lineRule="auto"/>
      </w:pPr>
      <w:r>
        <w:separator/>
      </w:r>
    </w:p>
  </w:endnote>
  <w:endnote w:type="continuationSeparator" w:id="0">
    <w:p w:rsidR="00B9247A" w:rsidRDefault="00B9247A" w:rsidP="00672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955597"/>
      <w:docPartObj>
        <w:docPartGallery w:val="Page Numbers (Bottom of Page)"/>
        <w:docPartUnique/>
      </w:docPartObj>
    </w:sdtPr>
    <w:sdtEndPr/>
    <w:sdtContent>
      <w:p w:rsidR="00126862" w:rsidRDefault="00A82254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738D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26862" w:rsidRDefault="0012686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247A" w:rsidRDefault="00B9247A" w:rsidP="00672F3F">
      <w:pPr>
        <w:spacing w:after="0" w:line="240" w:lineRule="auto"/>
      </w:pPr>
      <w:r>
        <w:separator/>
      </w:r>
    </w:p>
  </w:footnote>
  <w:footnote w:type="continuationSeparator" w:id="0">
    <w:p w:rsidR="00B9247A" w:rsidRDefault="00B9247A" w:rsidP="00672F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D5E0D"/>
    <w:multiLevelType w:val="multilevel"/>
    <w:tmpl w:val="E2A09C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1CB428E"/>
    <w:multiLevelType w:val="multilevel"/>
    <w:tmpl w:val="091E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28A3B97"/>
    <w:multiLevelType w:val="multilevel"/>
    <w:tmpl w:val="BB926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AC1697D"/>
    <w:multiLevelType w:val="multilevel"/>
    <w:tmpl w:val="749AB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DAB2AEB"/>
    <w:multiLevelType w:val="multilevel"/>
    <w:tmpl w:val="872C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24A068B"/>
    <w:multiLevelType w:val="hybridMultilevel"/>
    <w:tmpl w:val="4E28BCA8"/>
    <w:lvl w:ilvl="0" w:tplc="ED30D09C">
      <w:start w:val="1"/>
      <w:numFmt w:val="upperRoman"/>
      <w:lvlText w:val="%1."/>
      <w:lvlJc w:val="left"/>
      <w:pPr>
        <w:ind w:left="566" w:hanging="42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B8C9EA2">
      <w:start w:val="1"/>
      <w:numFmt w:val="upperRoman"/>
      <w:lvlText w:val="%2."/>
      <w:lvlJc w:val="left"/>
      <w:pPr>
        <w:ind w:left="2969" w:hanging="54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5A108A2C">
      <w:numFmt w:val="bullet"/>
      <w:lvlText w:val="•"/>
      <w:lvlJc w:val="left"/>
      <w:pPr>
        <w:ind w:left="3667" w:hanging="541"/>
      </w:pPr>
      <w:rPr>
        <w:rFonts w:hint="default"/>
        <w:lang w:val="ru-RU" w:eastAsia="en-US" w:bidi="ar-SA"/>
      </w:rPr>
    </w:lvl>
    <w:lvl w:ilvl="3" w:tplc="61D47794">
      <w:numFmt w:val="bullet"/>
      <w:lvlText w:val="•"/>
      <w:lvlJc w:val="left"/>
      <w:pPr>
        <w:ind w:left="4374" w:hanging="541"/>
      </w:pPr>
      <w:rPr>
        <w:rFonts w:hint="default"/>
        <w:lang w:val="ru-RU" w:eastAsia="en-US" w:bidi="ar-SA"/>
      </w:rPr>
    </w:lvl>
    <w:lvl w:ilvl="4" w:tplc="E564F486">
      <w:numFmt w:val="bullet"/>
      <w:lvlText w:val="•"/>
      <w:lvlJc w:val="left"/>
      <w:pPr>
        <w:ind w:left="5082" w:hanging="541"/>
      </w:pPr>
      <w:rPr>
        <w:rFonts w:hint="default"/>
        <w:lang w:val="ru-RU" w:eastAsia="en-US" w:bidi="ar-SA"/>
      </w:rPr>
    </w:lvl>
    <w:lvl w:ilvl="5" w:tplc="3E8011B0">
      <w:numFmt w:val="bullet"/>
      <w:lvlText w:val="•"/>
      <w:lvlJc w:val="left"/>
      <w:pPr>
        <w:ind w:left="5789" w:hanging="541"/>
      </w:pPr>
      <w:rPr>
        <w:rFonts w:hint="default"/>
        <w:lang w:val="ru-RU" w:eastAsia="en-US" w:bidi="ar-SA"/>
      </w:rPr>
    </w:lvl>
    <w:lvl w:ilvl="6" w:tplc="F70413CC">
      <w:numFmt w:val="bullet"/>
      <w:lvlText w:val="•"/>
      <w:lvlJc w:val="left"/>
      <w:pPr>
        <w:ind w:left="6496" w:hanging="541"/>
      </w:pPr>
      <w:rPr>
        <w:rFonts w:hint="default"/>
        <w:lang w:val="ru-RU" w:eastAsia="en-US" w:bidi="ar-SA"/>
      </w:rPr>
    </w:lvl>
    <w:lvl w:ilvl="7" w:tplc="DD84A7D8">
      <w:numFmt w:val="bullet"/>
      <w:lvlText w:val="•"/>
      <w:lvlJc w:val="left"/>
      <w:pPr>
        <w:ind w:left="7204" w:hanging="541"/>
      </w:pPr>
      <w:rPr>
        <w:rFonts w:hint="default"/>
        <w:lang w:val="ru-RU" w:eastAsia="en-US" w:bidi="ar-SA"/>
      </w:rPr>
    </w:lvl>
    <w:lvl w:ilvl="8" w:tplc="9C7CED6A">
      <w:numFmt w:val="bullet"/>
      <w:lvlText w:val="•"/>
      <w:lvlJc w:val="left"/>
      <w:pPr>
        <w:ind w:left="7911" w:hanging="541"/>
      </w:pPr>
      <w:rPr>
        <w:rFonts w:hint="default"/>
        <w:lang w:val="ru-RU" w:eastAsia="en-US" w:bidi="ar-SA"/>
      </w:rPr>
    </w:lvl>
  </w:abstractNum>
  <w:abstractNum w:abstractNumId="6" w15:restartNumberingAfterBreak="0">
    <w:nsid w:val="326E5B2D"/>
    <w:multiLevelType w:val="multilevel"/>
    <w:tmpl w:val="30B85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B277D85"/>
    <w:multiLevelType w:val="multilevel"/>
    <w:tmpl w:val="4B0A2AD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" w15:restartNumberingAfterBreak="0">
    <w:nsid w:val="44704295"/>
    <w:multiLevelType w:val="multilevel"/>
    <w:tmpl w:val="38AC6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67F3446"/>
    <w:multiLevelType w:val="multilevel"/>
    <w:tmpl w:val="228E0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7787D77"/>
    <w:multiLevelType w:val="multilevel"/>
    <w:tmpl w:val="2D0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A1378E7"/>
    <w:multiLevelType w:val="multilevel"/>
    <w:tmpl w:val="05B8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4BB4CB7"/>
    <w:multiLevelType w:val="multilevel"/>
    <w:tmpl w:val="B74E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0295014"/>
    <w:multiLevelType w:val="hybridMultilevel"/>
    <w:tmpl w:val="4E96294A"/>
    <w:lvl w:ilvl="0" w:tplc="EDF215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8F59A2"/>
    <w:multiLevelType w:val="multilevel"/>
    <w:tmpl w:val="B360D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7E1342A"/>
    <w:multiLevelType w:val="multilevel"/>
    <w:tmpl w:val="FD52D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FB80C2A"/>
    <w:multiLevelType w:val="hybridMultilevel"/>
    <w:tmpl w:val="C87604A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14"/>
  </w:num>
  <w:num w:numId="4">
    <w:abstractNumId w:val="2"/>
  </w:num>
  <w:num w:numId="5">
    <w:abstractNumId w:val="11"/>
  </w:num>
  <w:num w:numId="6">
    <w:abstractNumId w:val="7"/>
  </w:num>
  <w:num w:numId="7">
    <w:abstractNumId w:val="8"/>
  </w:num>
  <w:num w:numId="8">
    <w:abstractNumId w:val="12"/>
  </w:num>
  <w:num w:numId="9">
    <w:abstractNumId w:val="3"/>
  </w:num>
  <w:num w:numId="10">
    <w:abstractNumId w:val="10"/>
  </w:num>
  <w:num w:numId="11">
    <w:abstractNumId w:val="6"/>
  </w:num>
  <w:num w:numId="12">
    <w:abstractNumId w:val="4"/>
  </w:num>
  <w:num w:numId="13">
    <w:abstractNumId w:val="9"/>
  </w:num>
  <w:num w:numId="14">
    <w:abstractNumId w:val="15"/>
  </w:num>
  <w:num w:numId="15">
    <w:abstractNumId w:val="1"/>
  </w:num>
  <w:num w:numId="16">
    <w:abstractNumId w:val="5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2F3F"/>
    <w:rsid w:val="00032DA4"/>
    <w:rsid w:val="000404F2"/>
    <w:rsid w:val="00044397"/>
    <w:rsid w:val="00052716"/>
    <w:rsid w:val="000555D7"/>
    <w:rsid w:val="00066BCB"/>
    <w:rsid w:val="00074564"/>
    <w:rsid w:val="00081C48"/>
    <w:rsid w:val="000C05FD"/>
    <w:rsid w:val="000D14D4"/>
    <w:rsid w:val="000F2C71"/>
    <w:rsid w:val="00126862"/>
    <w:rsid w:val="001335E1"/>
    <w:rsid w:val="0014374E"/>
    <w:rsid w:val="0014618E"/>
    <w:rsid w:val="00197564"/>
    <w:rsid w:val="001C1CEA"/>
    <w:rsid w:val="001E570A"/>
    <w:rsid w:val="00212DED"/>
    <w:rsid w:val="00227DDF"/>
    <w:rsid w:val="00232976"/>
    <w:rsid w:val="002B7F3D"/>
    <w:rsid w:val="002F0C15"/>
    <w:rsid w:val="00314A38"/>
    <w:rsid w:val="00317AB9"/>
    <w:rsid w:val="00335891"/>
    <w:rsid w:val="003738D1"/>
    <w:rsid w:val="00461385"/>
    <w:rsid w:val="00477309"/>
    <w:rsid w:val="00484341"/>
    <w:rsid w:val="004B59B5"/>
    <w:rsid w:val="004D590B"/>
    <w:rsid w:val="005244F8"/>
    <w:rsid w:val="00532316"/>
    <w:rsid w:val="0055065E"/>
    <w:rsid w:val="005D6CC3"/>
    <w:rsid w:val="005E478D"/>
    <w:rsid w:val="005F5E25"/>
    <w:rsid w:val="00605000"/>
    <w:rsid w:val="00637ED3"/>
    <w:rsid w:val="00671EC0"/>
    <w:rsid w:val="00672F3F"/>
    <w:rsid w:val="006C40F0"/>
    <w:rsid w:val="006E0568"/>
    <w:rsid w:val="006F0A0A"/>
    <w:rsid w:val="006F6395"/>
    <w:rsid w:val="00712CEA"/>
    <w:rsid w:val="007141EC"/>
    <w:rsid w:val="00717FF9"/>
    <w:rsid w:val="0074731A"/>
    <w:rsid w:val="0079094E"/>
    <w:rsid w:val="007A48ED"/>
    <w:rsid w:val="007B49E2"/>
    <w:rsid w:val="007E1423"/>
    <w:rsid w:val="008246AB"/>
    <w:rsid w:val="0082531E"/>
    <w:rsid w:val="00830D13"/>
    <w:rsid w:val="00843806"/>
    <w:rsid w:val="008908E7"/>
    <w:rsid w:val="00892710"/>
    <w:rsid w:val="0089359C"/>
    <w:rsid w:val="00932767"/>
    <w:rsid w:val="00934551"/>
    <w:rsid w:val="00945682"/>
    <w:rsid w:val="009828F3"/>
    <w:rsid w:val="009C28E2"/>
    <w:rsid w:val="009D25F2"/>
    <w:rsid w:val="009F5874"/>
    <w:rsid w:val="00A112C1"/>
    <w:rsid w:val="00A1332F"/>
    <w:rsid w:val="00A21359"/>
    <w:rsid w:val="00A34301"/>
    <w:rsid w:val="00A571E4"/>
    <w:rsid w:val="00A6207D"/>
    <w:rsid w:val="00A63370"/>
    <w:rsid w:val="00A82254"/>
    <w:rsid w:val="00B32FF9"/>
    <w:rsid w:val="00B62D88"/>
    <w:rsid w:val="00B9247A"/>
    <w:rsid w:val="00B939B6"/>
    <w:rsid w:val="00BA7DBC"/>
    <w:rsid w:val="00BE5698"/>
    <w:rsid w:val="00C165EC"/>
    <w:rsid w:val="00C363E1"/>
    <w:rsid w:val="00C4091D"/>
    <w:rsid w:val="00C61860"/>
    <w:rsid w:val="00C96DA8"/>
    <w:rsid w:val="00CB6CC7"/>
    <w:rsid w:val="00CE5D0E"/>
    <w:rsid w:val="00D30A97"/>
    <w:rsid w:val="00E42C2B"/>
    <w:rsid w:val="00E6040C"/>
    <w:rsid w:val="00EB4008"/>
    <w:rsid w:val="00F4606C"/>
    <w:rsid w:val="00F47A13"/>
    <w:rsid w:val="00FA0A91"/>
    <w:rsid w:val="00FA3975"/>
    <w:rsid w:val="00FB68B2"/>
    <w:rsid w:val="00FF3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12AE6B"/>
  <w15:docId w15:val="{CFC3875C-86AD-4919-B8F8-75E3817C5B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ind w:firstLine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4551"/>
    <w:pPr>
      <w:spacing w:after="200"/>
      <w:ind w:firstLine="0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672F3F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B59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F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672F3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"/>
    <w:uiPriority w:val="34"/>
    <w:qFormat/>
    <w:rsid w:val="00672F3F"/>
    <w:pPr>
      <w:ind w:left="720"/>
      <w:contextualSpacing/>
    </w:pPr>
  </w:style>
  <w:style w:type="table" w:styleId="a5">
    <w:name w:val="Table Grid"/>
    <w:basedOn w:val="a1"/>
    <w:uiPriority w:val="39"/>
    <w:rsid w:val="00672F3F"/>
    <w:pPr>
      <w:spacing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72F3F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F3F"/>
    <w:rPr>
      <w:rFonts w:eastAsiaTheme="minorEastAsia"/>
      <w:lang w:eastAsia="ru-RU"/>
    </w:rPr>
  </w:style>
  <w:style w:type="character" w:customStyle="1" w:styleId="c3">
    <w:name w:val="c3"/>
    <w:basedOn w:val="a0"/>
    <w:rsid w:val="00C4091D"/>
  </w:style>
  <w:style w:type="paragraph" w:styleId="aa">
    <w:name w:val="No Spacing"/>
    <w:basedOn w:val="a"/>
    <w:link w:val="ab"/>
    <w:uiPriority w:val="1"/>
    <w:qFormat/>
    <w:rsid w:val="00C4091D"/>
    <w:pPr>
      <w:spacing w:after="0" w:line="240" w:lineRule="auto"/>
    </w:pPr>
    <w:rPr>
      <w:rFonts w:asciiTheme="majorHAnsi" w:eastAsiaTheme="minorHAnsi" w:hAnsiTheme="majorHAnsi" w:cstheme="majorBidi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C4091D"/>
    <w:rPr>
      <w:rFonts w:asciiTheme="majorHAnsi" w:hAnsiTheme="majorHAnsi" w:cstheme="majorBidi"/>
    </w:rPr>
  </w:style>
  <w:style w:type="paragraph" w:styleId="ac">
    <w:name w:val="Body Text"/>
    <w:basedOn w:val="a"/>
    <w:link w:val="ad"/>
    <w:uiPriority w:val="1"/>
    <w:qFormat/>
    <w:rsid w:val="0094568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d">
    <w:name w:val="Основной текст Знак"/>
    <w:basedOn w:val="a0"/>
    <w:link w:val="ac"/>
    <w:uiPriority w:val="1"/>
    <w:rsid w:val="00945682"/>
    <w:rPr>
      <w:rFonts w:ascii="Times New Roman" w:eastAsia="Times New Roman" w:hAnsi="Times New Roman" w:cs="Times New Roman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4B59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11">
    <w:name w:val="Оглавление 11"/>
    <w:basedOn w:val="a"/>
    <w:uiPriority w:val="1"/>
    <w:qFormat/>
    <w:rsid w:val="00461385"/>
    <w:pPr>
      <w:widowControl w:val="0"/>
      <w:autoSpaceDE w:val="0"/>
      <w:autoSpaceDN w:val="0"/>
      <w:spacing w:before="261" w:after="0" w:line="240" w:lineRule="auto"/>
      <w:ind w:left="566" w:hanging="553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e">
    <w:name w:val="Balloon Text"/>
    <w:basedOn w:val="a"/>
    <w:link w:val="af"/>
    <w:uiPriority w:val="99"/>
    <w:semiHidden/>
    <w:unhideWhenUsed/>
    <w:rsid w:val="004613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461385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96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9</Pages>
  <Words>1571</Words>
  <Characters>8961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28</cp:revision>
  <cp:lastPrinted>2021-02-24T15:08:00Z</cp:lastPrinted>
  <dcterms:created xsi:type="dcterms:W3CDTF">2020-09-01T21:51:00Z</dcterms:created>
  <dcterms:modified xsi:type="dcterms:W3CDTF">2023-10-04T10:31:00Z</dcterms:modified>
</cp:coreProperties>
</file>